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F64B" w14:textId="7487F2D6" w:rsidR="005742A6" w:rsidRPr="007041F3" w:rsidRDefault="00893092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893092">
        <w:rPr>
          <w:rFonts w:ascii="Arial" w:hAnsi="Arial" w:cs="Arial"/>
          <w:iCs w:val="0"/>
          <w:color w:val="auto"/>
          <w:sz w:val="48"/>
          <w:szCs w:val="48"/>
        </w:rPr>
        <w:t>AMPPOU3X01</w:t>
      </w:r>
      <w:r w:rsidR="005742A6" w:rsidRPr="007041F3">
        <w:rPr>
          <w:rFonts w:ascii="Arial" w:hAnsi="Arial" w:cs="Arial"/>
          <w:iCs w:val="0"/>
          <w:color w:val="auto"/>
          <w:sz w:val="48"/>
          <w:szCs w:val="48"/>
        </w:rPr>
        <w:t xml:space="preserve"> Operate a poultry carcase delivery system</w:t>
      </w:r>
    </w:p>
    <w:p w14:paraId="22BBCDB7" w14:textId="62A00671" w:rsidR="00D024B9" w:rsidRPr="007041F3" w:rsidRDefault="008F54D2" w:rsidP="00C32357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Application</w:t>
      </w:r>
    </w:p>
    <w:p w14:paraId="12A851C0" w14:textId="5377EBB0" w:rsidR="005742A6" w:rsidRPr="007F4AB6" w:rsidRDefault="005742A6" w:rsidP="005742A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7F4AB6">
        <w:rPr>
          <w:rFonts w:ascii="Arial" w:eastAsia="Times New Roman" w:hAnsi="Arial" w:cs="Arial"/>
          <w:lang w:eastAsia="en-AU"/>
        </w:rPr>
        <w:t>This unit describes the skills and knowledge required</w:t>
      </w:r>
      <w:r w:rsidR="0090613F" w:rsidRPr="007F4AB6">
        <w:rPr>
          <w:rFonts w:ascii="Arial" w:eastAsia="Times New Roman" w:hAnsi="Arial" w:cs="Arial"/>
          <w:lang w:eastAsia="en-AU"/>
        </w:rPr>
        <w:t xml:space="preserve"> for workers</w:t>
      </w:r>
      <w:r w:rsidRPr="007F4AB6">
        <w:rPr>
          <w:rFonts w:ascii="Arial" w:eastAsia="Times New Roman" w:hAnsi="Arial" w:cs="Arial"/>
          <w:lang w:eastAsia="en-AU"/>
        </w:rPr>
        <w:t xml:space="preserve"> to plan, set up and operate a carcase delivery system to deliver birds to the packaging area to meet production orders.</w:t>
      </w:r>
    </w:p>
    <w:p w14:paraId="5E54E480" w14:textId="77777777" w:rsidR="005742A6" w:rsidRPr="007F4AB6" w:rsidRDefault="005742A6" w:rsidP="005742A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7F4AB6">
        <w:rPr>
          <w:rFonts w:ascii="Arial" w:eastAsia="Times New Roman" w:hAnsi="Arial" w:cs="Arial"/>
          <w:lang w:eastAsia="en-AU"/>
        </w:rPr>
        <w:t>This unit applies to individuals who apply basic operating principles to the operation and monitoring of a carcase delivery system in a poultry production environment.</w:t>
      </w:r>
    </w:p>
    <w:p w14:paraId="79CEF3B7" w14:textId="3A99940F" w:rsidR="005742A6" w:rsidRPr="007F4AB6" w:rsidRDefault="0090613F" w:rsidP="005742A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7F4AB6">
        <w:rPr>
          <w:rFonts w:ascii="Arial" w:eastAsia="Times New Roman" w:hAnsi="Arial" w:cs="Arial"/>
          <w:lang w:eastAsia="en-AU"/>
        </w:rPr>
        <w:t xml:space="preserve">Work is performed in compliance </w:t>
      </w:r>
      <w:r w:rsidR="005742A6" w:rsidRPr="007F4AB6">
        <w:rPr>
          <w:rFonts w:ascii="Arial" w:eastAsia="Times New Roman" w:hAnsi="Arial" w:cs="Arial"/>
          <w:lang w:eastAsia="en-AU"/>
        </w:rPr>
        <w:t>with workplace procedures, in accordance with State/Territory food safety, work health and safety, and environmental codes, regulations, legislation and standards that apply to the workplace.</w:t>
      </w:r>
    </w:p>
    <w:p w14:paraId="6F3DC2F9" w14:textId="4C6956A7" w:rsidR="0090613F" w:rsidRPr="007F4AB6" w:rsidRDefault="0090613F" w:rsidP="005742A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7F4AB6">
        <w:rPr>
          <w:rStyle w:val="normaltextrun"/>
          <w:rFonts w:ascii="Arial" w:hAnsi="Arial" w:cs="Arial"/>
          <w:shd w:val="clear" w:color="auto" w:fill="FFFFFF"/>
        </w:rPr>
        <w:t>This unit must be delivered and assessed in the context of Australian meat processing standards and regulations.</w:t>
      </w:r>
    </w:p>
    <w:p w14:paraId="3743C5F1" w14:textId="741CA7E0" w:rsidR="00D024B9" w:rsidRPr="007041F3" w:rsidRDefault="00D024B9" w:rsidP="008B7F29">
      <w:pPr>
        <w:pStyle w:val="Heading5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7041F3" w:rsidRDefault="001B4250" w:rsidP="00D024B9">
      <w:pPr>
        <w:pStyle w:val="BodyTextSI"/>
        <w:rPr>
          <w:rFonts w:ascii="Arial" w:hAnsi="Arial" w:cs="Arial"/>
          <w:iCs/>
          <w:color w:val="auto"/>
        </w:rPr>
      </w:pPr>
      <w:r w:rsidRPr="007F4AB6">
        <w:rPr>
          <w:rFonts w:ascii="Arial" w:hAnsi="Arial" w:cs="Arial"/>
          <w:iCs/>
          <w:color w:val="auto"/>
        </w:rPr>
        <w:t>No licensing, legislative or certification requirements apply to this unit at the time of publication.</w:t>
      </w:r>
    </w:p>
    <w:p w14:paraId="4C3F1116" w14:textId="19F67CD8" w:rsidR="00B76B2F" w:rsidRPr="007041F3" w:rsidRDefault="00B76B2F" w:rsidP="0090613F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Pre-requisite unit</w:t>
      </w:r>
    </w:p>
    <w:p w14:paraId="17F4E233" w14:textId="0238AFBB" w:rsidR="0090613F" w:rsidRPr="007F4AB6" w:rsidRDefault="0090613F" w:rsidP="0090613F">
      <w:pPr>
        <w:pStyle w:val="BodyTextSI"/>
        <w:rPr>
          <w:rFonts w:ascii="Arial" w:hAnsi="Arial" w:cs="Arial"/>
          <w:color w:val="auto"/>
        </w:rPr>
      </w:pPr>
      <w:r w:rsidRPr="007F4AB6">
        <w:rPr>
          <w:rFonts w:ascii="Arial" w:hAnsi="Arial" w:cs="Arial"/>
          <w:color w:val="auto"/>
        </w:rPr>
        <w:t>Nil</w:t>
      </w:r>
    </w:p>
    <w:p w14:paraId="21F23B2F" w14:textId="5FF7E904" w:rsidR="002539F9" w:rsidRPr="007041F3" w:rsidRDefault="002539F9" w:rsidP="007F4AB6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Unit sector</w:t>
      </w:r>
    </w:p>
    <w:p w14:paraId="7B244E65" w14:textId="44B3378A" w:rsidR="00B76B2F" w:rsidRPr="007F4AB6" w:rsidRDefault="00525572" w:rsidP="00D024B9">
      <w:pPr>
        <w:pStyle w:val="BodyTextSI"/>
        <w:rPr>
          <w:rFonts w:ascii="Arial" w:hAnsi="Arial" w:cs="Arial"/>
          <w:color w:val="auto"/>
        </w:rPr>
      </w:pPr>
      <w:r w:rsidRPr="00525572">
        <w:rPr>
          <w:rFonts w:ascii="Arial" w:hAnsi="Arial" w:cs="Arial"/>
          <w:color w:val="auto"/>
          <w:shd w:val="clear" w:color="auto" w:fill="FFFFFF"/>
        </w:rPr>
        <w:t>Poultry Processing</w:t>
      </w:r>
      <w:r>
        <w:rPr>
          <w:rFonts w:ascii="Arial" w:hAnsi="Arial" w:cs="Arial"/>
          <w:color w:val="auto"/>
          <w:shd w:val="clear" w:color="auto" w:fill="FFFFFF"/>
        </w:rPr>
        <w:t xml:space="preserve"> (POU)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5F3F70" w:rsidRPr="007041F3" w14:paraId="63332B22" w14:textId="77777777" w:rsidTr="008A2237">
        <w:tc>
          <w:tcPr>
            <w:tcW w:w="3512" w:type="dxa"/>
          </w:tcPr>
          <w:p w14:paraId="19345E85" w14:textId="4AA2ED8D" w:rsidR="008A2237" w:rsidRPr="007041F3" w:rsidRDefault="008A2237" w:rsidP="007E40E9">
            <w:pPr>
              <w:spacing w:after="120"/>
              <w:rPr>
                <w:rFonts w:ascii="Arial" w:hAnsi="Arial" w:cs="Arial"/>
              </w:rPr>
            </w:pPr>
            <w:r w:rsidRPr="007041F3">
              <w:rPr>
                <w:rFonts w:ascii="Arial" w:hAnsi="Arial" w:cs="Arial"/>
                <w:b/>
              </w:rPr>
              <w:t>Elements</w:t>
            </w:r>
            <w:r w:rsidR="007E40E9" w:rsidRPr="007041F3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7041F3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7041F3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7041F3" w:rsidRDefault="008A2237" w:rsidP="008A2237">
            <w:pPr>
              <w:spacing w:after="120"/>
              <w:rPr>
                <w:rFonts w:ascii="Arial" w:hAnsi="Arial" w:cs="Arial"/>
              </w:rPr>
            </w:pPr>
            <w:r w:rsidRPr="007041F3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7041F3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5F3F70" w:rsidRPr="007041F3" w14:paraId="622DCC10" w14:textId="77777777" w:rsidTr="008A2237">
        <w:tc>
          <w:tcPr>
            <w:tcW w:w="3512" w:type="dxa"/>
          </w:tcPr>
          <w:p w14:paraId="526B1BE4" w14:textId="370F70B6" w:rsidR="005742A6" w:rsidRPr="007041F3" w:rsidRDefault="005742A6" w:rsidP="005742A6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color w:val="auto"/>
                <w:sz w:val="22"/>
              </w:rPr>
              <w:t>1. Prepare the poultry carcase delivery system for operation</w:t>
            </w:r>
          </w:p>
        </w:tc>
        <w:tc>
          <w:tcPr>
            <w:tcW w:w="5954" w:type="dxa"/>
          </w:tcPr>
          <w:p w14:paraId="1CD4CB33" w14:textId="107DCB76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1.1 Select and load computer program to suit product requirements</w:t>
            </w:r>
          </w:p>
          <w:p w14:paraId="44F32CE2" w14:textId="43F45B29" w:rsidR="0062583F" w:rsidRPr="007041F3" w:rsidRDefault="0062583F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1.2 Identify workplace health and safety hazards associated with system operation and implement controls according to workplace procedures</w:t>
            </w:r>
            <w:r w:rsidRPr="007041F3">
              <w:rPr>
                <w:rFonts w:ascii="Arial" w:hAnsi="Arial" w:cs="Arial"/>
                <w:sz w:val="22"/>
              </w:rPr>
              <w:br/>
              <w:t>1.3 Select, fit and use personal protective clothing and equipment according to workplace safety requirements</w:t>
            </w:r>
          </w:p>
          <w:p w14:paraId="7219C880" w14:textId="75B93444" w:rsidR="005742A6" w:rsidRPr="007041F3" w:rsidRDefault="0062583F" w:rsidP="00D2571C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1.4 Carry out pre-start checks according to workplace procedures</w:t>
            </w:r>
            <w:r w:rsidRPr="007041F3">
              <w:rPr>
                <w:rFonts w:ascii="Arial" w:hAnsi="Arial" w:cs="Arial"/>
                <w:sz w:val="22"/>
              </w:rPr>
              <w:br/>
              <w:t xml:space="preserve">1.5 Identify bird drop requirements and confirm production requirements </w:t>
            </w:r>
            <w:r w:rsidRPr="007041F3">
              <w:rPr>
                <w:rFonts w:ascii="Arial" w:hAnsi="Arial" w:cs="Arial"/>
                <w:sz w:val="22"/>
              </w:rPr>
              <w:br/>
              <w:t>1.6 Set system to meet production and customer requirements</w:t>
            </w:r>
            <w:r w:rsidRPr="007041F3">
              <w:rPr>
                <w:rFonts w:ascii="Arial" w:hAnsi="Arial" w:cs="Arial"/>
                <w:sz w:val="22"/>
              </w:rPr>
              <w:br/>
              <w:t>1.7</w:t>
            </w:r>
            <w:r w:rsidR="00893092">
              <w:rPr>
                <w:rFonts w:ascii="Arial" w:hAnsi="Arial" w:cs="Arial"/>
                <w:sz w:val="22"/>
              </w:rPr>
              <w:t xml:space="preserve"> </w:t>
            </w:r>
            <w:r w:rsidRPr="007041F3">
              <w:rPr>
                <w:rFonts w:ascii="Arial" w:hAnsi="Arial" w:cs="Arial"/>
                <w:sz w:val="22"/>
              </w:rPr>
              <w:t xml:space="preserve">Apply food safety procedures when preparing the </w:t>
            </w:r>
            <w:r w:rsidRPr="007041F3">
              <w:rPr>
                <w:rFonts w:ascii="Arial" w:hAnsi="Arial" w:cs="Arial"/>
                <w:sz w:val="22"/>
              </w:rPr>
              <w:lastRenderedPageBreak/>
              <w:t>system for operation</w:t>
            </w:r>
            <w:r w:rsidRPr="007041F3">
              <w:rPr>
                <w:rFonts w:ascii="Arial" w:hAnsi="Arial" w:cs="Arial"/>
                <w:sz w:val="22"/>
              </w:rPr>
              <w:br/>
            </w:r>
            <w:r w:rsidR="005742A6" w:rsidRPr="007041F3">
              <w:rPr>
                <w:rFonts w:ascii="Arial" w:hAnsi="Arial" w:cs="Arial"/>
                <w:sz w:val="22"/>
              </w:rPr>
              <w:t>1.</w:t>
            </w:r>
            <w:r w:rsidRPr="007041F3">
              <w:rPr>
                <w:rFonts w:ascii="Arial" w:hAnsi="Arial" w:cs="Arial"/>
                <w:sz w:val="22"/>
              </w:rPr>
              <w:t>8</w:t>
            </w:r>
            <w:r w:rsidR="005742A6" w:rsidRPr="007041F3">
              <w:rPr>
                <w:rFonts w:ascii="Arial" w:hAnsi="Arial" w:cs="Arial"/>
                <w:sz w:val="22"/>
              </w:rPr>
              <w:t xml:space="preserve"> Control line start-up </w:t>
            </w:r>
            <w:r w:rsidRPr="007041F3">
              <w:rPr>
                <w:rFonts w:ascii="Arial" w:hAnsi="Arial" w:cs="Arial"/>
                <w:sz w:val="22"/>
              </w:rPr>
              <w:t>according to workplace, safety, and</w:t>
            </w:r>
            <w:r w:rsidR="005742A6" w:rsidRPr="007041F3">
              <w:rPr>
                <w:rFonts w:ascii="Arial" w:hAnsi="Arial" w:cs="Arial"/>
                <w:sz w:val="22"/>
              </w:rPr>
              <w:t xml:space="preserve"> production requirements</w:t>
            </w:r>
          </w:p>
        </w:tc>
      </w:tr>
      <w:tr w:rsidR="005F3F70" w:rsidRPr="007041F3" w14:paraId="19F493F5" w14:textId="77777777" w:rsidTr="008A2237">
        <w:tc>
          <w:tcPr>
            <w:tcW w:w="3512" w:type="dxa"/>
          </w:tcPr>
          <w:p w14:paraId="3022EE5E" w14:textId="2C9DED60" w:rsidR="005742A6" w:rsidRPr="007041F3" w:rsidRDefault="005742A6" w:rsidP="005742A6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color w:val="auto"/>
                <w:sz w:val="22"/>
              </w:rPr>
              <w:lastRenderedPageBreak/>
              <w:t xml:space="preserve">2. </w:t>
            </w:r>
            <w:r w:rsidR="0062583F" w:rsidRPr="007041F3">
              <w:rPr>
                <w:rFonts w:cs="Arial"/>
                <w:color w:val="auto"/>
                <w:sz w:val="22"/>
              </w:rPr>
              <w:t>Operate and m</w:t>
            </w:r>
            <w:r w:rsidRPr="007041F3">
              <w:rPr>
                <w:rFonts w:cs="Arial"/>
                <w:color w:val="auto"/>
                <w:sz w:val="22"/>
              </w:rPr>
              <w:t xml:space="preserve">onitor </w:t>
            </w:r>
            <w:r w:rsidR="0062583F" w:rsidRPr="007041F3">
              <w:rPr>
                <w:rFonts w:cs="Arial"/>
                <w:color w:val="auto"/>
                <w:sz w:val="22"/>
              </w:rPr>
              <w:t>the carcase delivery system</w:t>
            </w:r>
          </w:p>
        </w:tc>
        <w:tc>
          <w:tcPr>
            <w:tcW w:w="5954" w:type="dxa"/>
          </w:tcPr>
          <w:p w14:paraId="565F6C96" w14:textId="6DD10E7C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2.1 Enter new orders and </w:t>
            </w:r>
            <w:r w:rsidR="0062583F" w:rsidRPr="007041F3">
              <w:rPr>
                <w:rFonts w:ascii="Arial" w:hAnsi="Arial" w:cs="Arial"/>
                <w:sz w:val="22"/>
              </w:rPr>
              <w:t xml:space="preserve">adjust </w:t>
            </w:r>
            <w:r w:rsidRPr="007041F3">
              <w:rPr>
                <w:rFonts w:ascii="Arial" w:hAnsi="Arial" w:cs="Arial"/>
                <w:sz w:val="22"/>
              </w:rPr>
              <w:t xml:space="preserve">system parameters to meet </w:t>
            </w:r>
            <w:r w:rsidR="0062583F" w:rsidRPr="007041F3">
              <w:rPr>
                <w:rFonts w:ascii="Arial" w:hAnsi="Arial" w:cs="Arial"/>
                <w:sz w:val="22"/>
              </w:rPr>
              <w:t xml:space="preserve">production </w:t>
            </w:r>
            <w:r w:rsidRPr="007041F3">
              <w:rPr>
                <w:rFonts w:ascii="Arial" w:hAnsi="Arial" w:cs="Arial"/>
                <w:sz w:val="22"/>
              </w:rPr>
              <w:t>requirements through</w:t>
            </w:r>
            <w:r w:rsidR="0062583F" w:rsidRPr="007041F3">
              <w:rPr>
                <w:rFonts w:ascii="Arial" w:hAnsi="Arial" w:cs="Arial"/>
                <w:sz w:val="22"/>
              </w:rPr>
              <w:t>out the operating period</w:t>
            </w:r>
          </w:p>
          <w:p w14:paraId="25D5A2B1" w14:textId="08259094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2.2 Adjust </w:t>
            </w:r>
            <w:r w:rsidR="0062583F" w:rsidRPr="007041F3">
              <w:rPr>
                <w:rFonts w:ascii="Arial" w:hAnsi="Arial" w:cs="Arial"/>
                <w:sz w:val="22"/>
              </w:rPr>
              <w:t xml:space="preserve">production </w:t>
            </w:r>
            <w:r w:rsidRPr="007041F3">
              <w:rPr>
                <w:rFonts w:ascii="Arial" w:hAnsi="Arial" w:cs="Arial"/>
                <w:sz w:val="22"/>
              </w:rPr>
              <w:t xml:space="preserve">priorities to meet </w:t>
            </w:r>
            <w:r w:rsidR="0062583F" w:rsidRPr="007041F3">
              <w:rPr>
                <w:rFonts w:ascii="Arial" w:hAnsi="Arial" w:cs="Arial"/>
                <w:sz w:val="22"/>
              </w:rPr>
              <w:t xml:space="preserve">customer and workplace </w:t>
            </w:r>
            <w:r w:rsidRPr="007041F3">
              <w:rPr>
                <w:rFonts w:ascii="Arial" w:hAnsi="Arial" w:cs="Arial"/>
                <w:sz w:val="22"/>
              </w:rPr>
              <w:t>requirements</w:t>
            </w:r>
          </w:p>
          <w:p w14:paraId="0FCF1EDF" w14:textId="2428360A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2.3 Monitor weight ranges and adjust system settings to meet customer order</w:t>
            </w:r>
            <w:r w:rsidR="0062583F" w:rsidRPr="007041F3">
              <w:rPr>
                <w:rFonts w:ascii="Arial" w:hAnsi="Arial" w:cs="Arial"/>
                <w:sz w:val="22"/>
              </w:rPr>
              <w:t xml:space="preserve"> </w:t>
            </w:r>
            <w:r w:rsidR="005F3F70" w:rsidRPr="007041F3">
              <w:rPr>
                <w:rFonts w:ascii="Arial" w:hAnsi="Arial" w:cs="Arial"/>
                <w:sz w:val="22"/>
              </w:rPr>
              <w:t>specifications</w:t>
            </w:r>
          </w:p>
          <w:p w14:paraId="17DFF7D4" w14:textId="6A9A758E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2.4 </w:t>
            </w:r>
            <w:r w:rsidR="0062583F" w:rsidRPr="007041F3">
              <w:rPr>
                <w:rFonts w:ascii="Arial" w:hAnsi="Arial" w:cs="Arial"/>
                <w:sz w:val="22"/>
              </w:rPr>
              <w:t>Monitor system and related equipment operation to i</w:t>
            </w:r>
            <w:r w:rsidRPr="007041F3">
              <w:rPr>
                <w:rFonts w:ascii="Arial" w:hAnsi="Arial" w:cs="Arial"/>
                <w:sz w:val="22"/>
              </w:rPr>
              <w:t>dentify</w:t>
            </w:r>
            <w:r w:rsidR="0062583F" w:rsidRPr="007041F3">
              <w:rPr>
                <w:rFonts w:ascii="Arial" w:hAnsi="Arial" w:cs="Arial"/>
                <w:sz w:val="22"/>
              </w:rPr>
              <w:t xml:space="preserve"> faults, inconsistencies, and variations</w:t>
            </w:r>
            <w:r w:rsidRPr="007041F3">
              <w:rPr>
                <w:rFonts w:ascii="Arial" w:hAnsi="Arial" w:cs="Arial"/>
                <w:sz w:val="22"/>
              </w:rPr>
              <w:t xml:space="preserve"> </w:t>
            </w:r>
          </w:p>
          <w:p w14:paraId="471F61B7" w14:textId="2A6FCD6B" w:rsidR="005742A6" w:rsidRPr="007041F3" w:rsidRDefault="005742A6" w:rsidP="0090613F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2.5 </w:t>
            </w:r>
            <w:r w:rsidR="0062583F" w:rsidRPr="007041F3">
              <w:rPr>
                <w:rFonts w:ascii="Arial" w:hAnsi="Arial" w:cs="Arial"/>
                <w:sz w:val="22"/>
              </w:rPr>
              <w:t>Take corrective action equipment faults or inconsistencies within level of authority, or report maintenance requirements according to workplace procedures</w:t>
            </w:r>
            <w:r w:rsidR="0062583F" w:rsidRPr="007041F3">
              <w:rPr>
                <w:rFonts w:ascii="Arial" w:hAnsi="Arial" w:cs="Arial"/>
                <w:sz w:val="22"/>
              </w:rPr>
              <w:br/>
            </w:r>
            <w:r w:rsidR="00D2571C" w:rsidRPr="007041F3">
              <w:rPr>
                <w:rFonts w:ascii="Arial" w:hAnsi="Arial" w:cs="Arial"/>
                <w:sz w:val="22"/>
              </w:rPr>
              <w:t xml:space="preserve">2.6 </w:t>
            </w:r>
            <w:r w:rsidRPr="007041F3">
              <w:rPr>
                <w:rFonts w:ascii="Arial" w:hAnsi="Arial" w:cs="Arial"/>
                <w:sz w:val="22"/>
              </w:rPr>
              <w:t xml:space="preserve">Confirm </w:t>
            </w:r>
            <w:r w:rsidR="00D2571C" w:rsidRPr="007041F3">
              <w:rPr>
                <w:rFonts w:ascii="Arial" w:hAnsi="Arial" w:cs="Arial"/>
                <w:sz w:val="22"/>
              </w:rPr>
              <w:t xml:space="preserve">product and process </w:t>
            </w:r>
            <w:r w:rsidRPr="007041F3">
              <w:rPr>
                <w:rFonts w:ascii="Arial" w:hAnsi="Arial" w:cs="Arial"/>
                <w:sz w:val="22"/>
              </w:rPr>
              <w:t>specifications are met</w:t>
            </w:r>
            <w:r w:rsidR="0090613F" w:rsidRPr="007041F3">
              <w:rPr>
                <w:rFonts w:ascii="Arial" w:hAnsi="Arial" w:cs="Arial"/>
                <w:sz w:val="22"/>
              </w:rPr>
              <w:br/>
            </w:r>
            <w:r w:rsidRPr="007041F3">
              <w:rPr>
                <w:rFonts w:ascii="Arial" w:hAnsi="Arial" w:cs="Arial"/>
                <w:sz w:val="22"/>
              </w:rPr>
              <w:t>2.</w:t>
            </w:r>
            <w:r w:rsidR="00D2571C" w:rsidRPr="007041F3">
              <w:rPr>
                <w:rFonts w:ascii="Arial" w:hAnsi="Arial" w:cs="Arial"/>
                <w:sz w:val="22"/>
              </w:rPr>
              <w:t>7</w:t>
            </w:r>
            <w:r w:rsidRPr="007041F3">
              <w:rPr>
                <w:rFonts w:ascii="Arial" w:hAnsi="Arial" w:cs="Arial"/>
                <w:sz w:val="22"/>
              </w:rPr>
              <w:t xml:space="preserve"> Identify</w:t>
            </w:r>
            <w:r w:rsidR="00D2571C" w:rsidRPr="007041F3">
              <w:rPr>
                <w:rFonts w:ascii="Arial" w:hAnsi="Arial" w:cs="Arial"/>
                <w:sz w:val="22"/>
              </w:rPr>
              <w:t xml:space="preserve"> and</w:t>
            </w:r>
            <w:r w:rsidRPr="007041F3">
              <w:rPr>
                <w:rFonts w:ascii="Arial" w:hAnsi="Arial" w:cs="Arial"/>
                <w:sz w:val="22"/>
              </w:rPr>
              <w:t xml:space="preserve"> rectify or report out-of-specification prod</w:t>
            </w:r>
            <w:r w:rsidR="0090613F" w:rsidRPr="007041F3">
              <w:rPr>
                <w:rFonts w:ascii="Arial" w:hAnsi="Arial" w:cs="Arial"/>
                <w:sz w:val="22"/>
              </w:rPr>
              <w:t>u</w:t>
            </w:r>
            <w:r w:rsidRPr="007041F3">
              <w:rPr>
                <w:rFonts w:ascii="Arial" w:hAnsi="Arial" w:cs="Arial"/>
                <w:sz w:val="22"/>
              </w:rPr>
              <w:t>ct or process outcomes according to workplace requirements</w:t>
            </w:r>
            <w:r w:rsidR="00D2571C" w:rsidRPr="007041F3">
              <w:rPr>
                <w:rFonts w:ascii="Arial" w:hAnsi="Arial" w:cs="Arial"/>
                <w:sz w:val="22"/>
              </w:rPr>
              <w:br/>
              <w:t>2.8 Apply safe work practices and food safety requirements throughout system operation</w:t>
            </w:r>
          </w:p>
        </w:tc>
      </w:tr>
      <w:tr w:rsidR="005F3F70" w:rsidRPr="007041F3" w14:paraId="4F4F6937" w14:textId="77777777" w:rsidTr="008A2237">
        <w:tc>
          <w:tcPr>
            <w:tcW w:w="3512" w:type="dxa"/>
          </w:tcPr>
          <w:p w14:paraId="56DCD5C0" w14:textId="65F81676" w:rsidR="005742A6" w:rsidRPr="007041F3" w:rsidRDefault="005742A6" w:rsidP="005742A6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color w:val="auto"/>
                <w:sz w:val="22"/>
              </w:rPr>
              <w:t>3. Hand over system operation</w:t>
            </w:r>
          </w:p>
        </w:tc>
        <w:tc>
          <w:tcPr>
            <w:tcW w:w="5954" w:type="dxa"/>
          </w:tcPr>
          <w:p w14:paraId="22DD983E" w14:textId="1E284130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3.1 </w:t>
            </w:r>
            <w:r w:rsidR="00D2571C" w:rsidRPr="007041F3">
              <w:rPr>
                <w:rFonts w:ascii="Arial" w:hAnsi="Arial" w:cs="Arial"/>
                <w:sz w:val="22"/>
              </w:rPr>
              <w:t>Complete and m</w:t>
            </w:r>
            <w:r w:rsidRPr="007041F3">
              <w:rPr>
                <w:rFonts w:ascii="Arial" w:hAnsi="Arial" w:cs="Arial"/>
                <w:sz w:val="22"/>
              </w:rPr>
              <w:t>aintain workplace records in</w:t>
            </w:r>
            <w:r w:rsidR="00D2571C" w:rsidRPr="007041F3">
              <w:rPr>
                <w:rFonts w:ascii="Arial" w:hAnsi="Arial" w:cs="Arial"/>
                <w:sz w:val="22"/>
              </w:rPr>
              <w:t xml:space="preserve"> the</w:t>
            </w:r>
            <w:r w:rsidRPr="007041F3">
              <w:rPr>
                <w:rFonts w:ascii="Arial" w:hAnsi="Arial" w:cs="Arial"/>
                <w:sz w:val="22"/>
              </w:rPr>
              <w:t xml:space="preserve"> required format</w:t>
            </w:r>
          </w:p>
          <w:p w14:paraId="368D4E5F" w14:textId="09599493" w:rsidR="005742A6" w:rsidRPr="007041F3" w:rsidRDefault="005742A6" w:rsidP="0090613F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3.2 Carry out</w:t>
            </w:r>
            <w:r w:rsidR="00D2571C" w:rsidRPr="007041F3">
              <w:rPr>
                <w:rFonts w:ascii="Arial" w:hAnsi="Arial" w:cs="Arial"/>
                <w:sz w:val="22"/>
              </w:rPr>
              <w:t xml:space="preserve"> production</w:t>
            </w:r>
            <w:r w:rsidRPr="007041F3">
              <w:rPr>
                <w:rFonts w:ascii="Arial" w:hAnsi="Arial" w:cs="Arial"/>
                <w:sz w:val="22"/>
              </w:rPr>
              <w:t xml:space="preserve"> handover according to workplace procedures</w:t>
            </w:r>
            <w:r w:rsidR="0090613F" w:rsidRPr="007041F3">
              <w:rPr>
                <w:rFonts w:ascii="Arial" w:hAnsi="Arial" w:cs="Arial"/>
                <w:sz w:val="22"/>
              </w:rPr>
              <w:br/>
            </w:r>
            <w:r w:rsidRPr="007041F3">
              <w:rPr>
                <w:rFonts w:ascii="Arial" w:hAnsi="Arial" w:cs="Arial"/>
                <w:sz w:val="22"/>
              </w:rPr>
              <w:t xml:space="preserve">3.3 </w:t>
            </w:r>
            <w:r w:rsidR="00D2571C" w:rsidRPr="007041F3">
              <w:rPr>
                <w:rFonts w:ascii="Arial" w:hAnsi="Arial" w:cs="Arial"/>
                <w:sz w:val="22"/>
              </w:rPr>
              <w:t>Communicate system, product and related equipment status to incoming process operators</w:t>
            </w:r>
          </w:p>
          <w:p w14:paraId="710105FB" w14:textId="19495933" w:rsidR="00D2571C" w:rsidRPr="007041F3" w:rsidRDefault="00D2571C" w:rsidP="0090613F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3.4 Communicate outstanding faults, corrective actions or production issues requiring follow-up</w:t>
            </w:r>
          </w:p>
        </w:tc>
      </w:tr>
      <w:tr w:rsidR="005F3F70" w:rsidRPr="007041F3" w14:paraId="142E451E" w14:textId="77777777" w:rsidTr="008A2237">
        <w:tc>
          <w:tcPr>
            <w:tcW w:w="3512" w:type="dxa"/>
          </w:tcPr>
          <w:p w14:paraId="1C9B79FF" w14:textId="47DC6E2A" w:rsidR="005742A6" w:rsidRPr="007041F3" w:rsidRDefault="005742A6" w:rsidP="005742A6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color w:val="auto"/>
                <w:sz w:val="22"/>
              </w:rPr>
              <w:t>4. Shut down the system</w:t>
            </w:r>
          </w:p>
        </w:tc>
        <w:tc>
          <w:tcPr>
            <w:tcW w:w="5954" w:type="dxa"/>
          </w:tcPr>
          <w:p w14:paraId="13A3F658" w14:textId="6CB352B8" w:rsidR="005742A6" w:rsidRPr="007041F3" w:rsidRDefault="005742A6" w:rsidP="0090613F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4.1 Identify and implement the appropriate shutdown procedure</w:t>
            </w:r>
            <w:r w:rsidR="00D2571C" w:rsidRPr="007041F3">
              <w:rPr>
                <w:rFonts w:ascii="Arial" w:hAnsi="Arial" w:cs="Arial"/>
                <w:sz w:val="22"/>
              </w:rPr>
              <w:t xml:space="preserve"> according to workplace and safety requirements</w:t>
            </w:r>
            <w:r w:rsidR="0090613F" w:rsidRPr="007041F3">
              <w:rPr>
                <w:rFonts w:ascii="Arial" w:hAnsi="Arial" w:cs="Arial"/>
                <w:sz w:val="22"/>
              </w:rPr>
              <w:br/>
            </w:r>
            <w:r w:rsidRPr="007041F3">
              <w:rPr>
                <w:rFonts w:ascii="Arial" w:hAnsi="Arial" w:cs="Arial"/>
                <w:sz w:val="22"/>
              </w:rPr>
              <w:t xml:space="preserve">4.2 Identify and report </w:t>
            </w:r>
            <w:r w:rsidR="00D2571C" w:rsidRPr="007041F3">
              <w:rPr>
                <w:rFonts w:ascii="Arial" w:hAnsi="Arial" w:cs="Arial"/>
                <w:sz w:val="22"/>
              </w:rPr>
              <w:t xml:space="preserve">equipment faults and </w:t>
            </w:r>
            <w:r w:rsidRPr="007041F3">
              <w:rPr>
                <w:rFonts w:ascii="Arial" w:hAnsi="Arial" w:cs="Arial"/>
                <w:sz w:val="22"/>
              </w:rPr>
              <w:t>maintenance requirements according to workplace procedures</w:t>
            </w:r>
          </w:p>
        </w:tc>
      </w:tr>
      <w:tr w:rsidR="005F3F70" w:rsidRPr="007041F3" w14:paraId="48C6ECC3" w14:textId="77777777" w:rsidTr="008A2237">
        <w:tc>
          <w:tcPr>
            <w:tcW w:w="3512" w:type="dxa"/>
          </w:tcPr>
          <w:p w14:paraId="4E1E5DC0" w14:textId="4CA57F7A" w:rsidR="005742A6" w:rsidRPr="007041F3" w:rsidRDefault="005742A6" w:rsidP="005742A6">
            <w:pPr>
              <w:pStyle w:val="SIText"/>
              <w:rPr>
                <w:rFonts w:cs="Arial"/>
                <w:color w:val="auto"/>
                <w:sz w:val="22"/>
              </w:rPr>
            </w:pPr>
            <w:r w:rsidRPr="007041F3">
              <w:rPr>
                <w:rFonts w:cs="Arial"/>
                <w:color w:val="auto"/>
                <w:sz w:val="22"/>
              </w:rPr>
              <w:t xml:space="preserve">5. Contribute to continuous improvement </w:t>
            </w:r>
          </w:p>
        </w:tc>
        <w:tc>
          <w:tcPr>
            <w:tcW w:w="5954" w:type="dxa"/>
          </w:tcPr>
          <w:p w14:paraId="0BC2D108" w14:textId="6BC2BD8F" w:rsidR="005742A6" w:rsidRPr="007041F3" w:rsidRDefault="005742A6" w:rsidP="005742A6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>5.1 Review system performance against</w:t>
            </w:r>
            <w:r w:rsidR="00D2571C" w:rsidRPr="007041F3">
              <w:rPr>
                <w:rFonts w:ascii="Arial" w:hAnsi="Arial" w:cs="Arial"/>
                <w:sz w:val="22"/>
              </w:rPr>
              <w:t xml:space="preserve"> production and</w:t>
            </w:r>
            <w:r w:rsidRPr="007041F3">
              <w:rPr>
                <w:rFonts w:ascii="Arial" w:hAnsi="Arial" w:cs="Arial"/>
                <w:sz w:val="22"/>
              </w:rPr>
              <w:t xml:space="preserve"> output targets</w:t>
            </w:r>
          </w:p>
          <w:p w14:paraId="7DFF5E05" w14:textId="5A5DFF9E" w:rsidR="005742A6" w:rsidRPr="007041F3" w:rsidRDefault="005742A6" w:rsidP="0090613F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7041F3">
              <w:rPr>
                <w:rFonts w:ascii="Arial" w:hAnsi="Arial" w:cs="Arial"/>
                <w:sz w:val="22"/>
              </w:rPr>
              <w:t xml:space="preserve">5.2 </w:t>
            </w:r>
            <w:r w:rsidR="00D2571C" w:rsidRPr="007041F3">
              <w:rPr>
                <w:rFonts w:ascii="Arial" w:hAnsi="Arial" w:cs="Arial"/>
                <w:sz w:val="22"/>
              </w:rPr>
              <w:t>Identify and s</w:t>
            </w:r>
            <w:r w:rsidRPr="007041F3">
              <w:rPr>
                <w:rFonts w:ascii="Arial" w:hAnsi="Arial" w:cs="Arial"/>
                <w:sz w:val="22"/>
              </w:rPr>
              <w:t>uggest opportunities</w:t>
            </w:r>
            <w:r w:rsidR="00D2571C" w:rsidRPr="007041F3">
              <w:rPr>
                <w:rFonts w:ascii="Arial" w:hAnsi="Arial" w:cs="Arial"/>
                <w:sz w:val="22"/>
              </w:rPr>
              <w:t xml:space="preserve"> to</w:t>
            </w:r>
            <w:r w:rsidRPr="007041F3">
              <w:rPr>
                <w:rFonts w:ascii="Arial" w:hAnsi="Arial" w:cs="Arial"/>
                <w:sz w:val="22"/>
              </w:rPr>
              <w:t xml:space="preserve"> </w:t>
            </w:r>
            <w:r w:rsidR="00D2571C" w:rsidRPr="007041F3">
              <w:rPr>
                <w:rFonts w:ascii="Arial" w:hAnsi="Arial" w:cs="Arial"/>
                <w:sz w:val="22"/>
              </w:rPr>
              <w:t xml:space="preserve">improve </w:t>
            </w:r>
            <w:r w:rsidRPr="007041F3">
              <w:rPr>
                <w:rFonts w:ascii="Arial" w:hAnsi="Arial" w:cs="Arial"/>
                <w:sz w:val="22"/>
              </w:rPr>
              <w:t xml:space="preserve">system </w:t>
            </w:r>
            <w:r w:rsidR="00D2571C" w:rsidRPr="007041F3">
              <w:rPr>
                <w:rFonts w:ascii="Arial" w:hAnsi="Arial" w:cs="Arial"/>
                <w:sz w:val="22"/>
              </w:rPr>
              <w:t>performance</w:t>
            </w:r>
            <w:r w:rsidR="0090613F" w:rsidRPr="007041F3">
              <w:rPr>
                <w:rFonts w:ascii="Arial" w:hAnsi="Arial" w:cs="Arial"/>
                <w:sz w:val="22"/>
              </w:rPr>
              <w:br/>
            </w:r>
            <w:r w:rsidRPr="007041F3">
              <w:rPr>
                <w:rFonts w:ascii="Arial" w:hAnsi="Arial" w:cs="Arial"/>
                <w:sz w:val="22"/>
              </w:rPr>
              <w:t>5.3 Suggest improvements to operational procedures or processes</w:t>
            </w:r>
            <w:r w:rsidR="00D2571C" w:rsidRPr="007041F3">
              <w:rPr>
                <w:rFonts w:ascii="Arial" w:hAnsi="Arial" w:cs="Arial"/>
                <w:sz w:val="22"/>
              </w:rPr>
              <w:t xml:space="preserve"> according to workplace requirements</w:t>
            </w:r>
          </w:p>
        </w:tc>
      </w:tr>
    </w:tbl>
    <w:p w14:paraId="0965687E" w14:textId="77777777" w:rsidR="006A5CF9" w:rsidRPr="007041F3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6350762E" w:rsidR="00AC2E59" w:rsidRPr="007041F3" w:rsidRDefault="006A5CF9" w:rsidP="007F4AB6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F</w:t>
      </w:r>
      <w:r w:rsidR="00A83F69" w:rsidRPr="007041F3">
        <w:rPr>
          <w:rFonts w:ascii="Arial" w:hAnsi="Arial" w:cs="Arial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5F3F70" w:rsidRPr="007041F3" w14:paraId="6E035243" w14:textId="77777777" w:rsidTr="00726491">
        <w:tc>
          <w:tcPr>
            <w:tcW w:w="1880" w:type="dxa"/>
          </w:tcPr>
          <w:p w14:paraId="1B1FC08B" w14:textId="10EC77E6" w:rsidR="00726491" w:rsidRPr="007041F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7041F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7041F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7041F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7041F3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5F3F70" w:rsidRPr="007041F3" w14:paraId="392C0B40" w14:textId="77777777" w:rsidTr="00726491">
        <w:tc>
          <w:tcPr>
            <w:tcW w:w="1880" w:type="dxa"/>
          </w:tcPr>
          <w:p w14:paraId="1077CCAE" w14:textId="74DC1089" w:rsidR="00726491" w:rsidRPr="007F4AB6" w:rsidRDefault="001F153A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7F4AB6">
              <w:rPr>
                <w:rFonts w:ascii="Arial" w:hAnsi="Arial" w:cs="Arial"/>
                <w:color w:val="auto"/>
              </w:rPr>
              <w:lastRenderedPageBreak/>
              <w:t>3</w:t>
            </w:r>
          </w:p>
        </w:tc>
        <w:tc>
          <w:tcPr>
            <w:tcW w:w="1880" w:type="dxa"/>
          </w:tcPr>
          <w:p w14:paraId="5EF3D7E5" w14:textId="39734218" w:rsidR="00726491" w:rsidRPr="007F4AB6" w:rsidRDefault="001F153A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7F4AB6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4BAE5E3B" w14:textId="15BB62F8" w:rsidR="00726491" w:rsidRPr="007F4AB6" w:rsidRDefault="001F153A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7F4AB6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1" w:type="dxa"/>
          </w:tcPr>
          <w:p w14:paraId="7B61E8CD" w14:textId="50D08C2D" w:rsidR="00726491" w:rsidRPr="007F4AB6" w:rsidRDefault="001F153A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7F4AB6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255" w:type="dxa"/>
          </w:tcPr>
          <w:p w14:paraId="762D0BD6" w14:textId="6B9E6A25" w:rsidR="00726491" w:rsidRPr="007F4AB6" w:rsidRDefault="001F153A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7F4AB6">
              <w:rPr>
                <w:rFonts w:ascii="Arial" w:hAnsi="Arial" w:cs="Arial"/>
                <w:color w:val="auto"/>
              </w:rPr>
              <w:t>3</w:t>
            </w:r>
          </w:p>
        </w:tc>
      </w:tr>
    </w:tbl>
    <w:p w14:paraId="15005F50" w14:textId="261B07C9" w:rsidR="00FB2F6B" w:rsidRPr="007041F3" w:rsidRDefault="00FB2F6B" w:rsidP="008329C5">
      <w:pPr>
        <w:pStyle w:val="Heading3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7041F3" w:rsidRDefault="00FB2F6B" w:rsidP="008329C5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Performance evidence</w:t>
      </w:r>
    </w:p>
    <w:p w14:paraId="1391EF98" w14:textId="0D86A567" w:rsidR="00D2571C" w:rsidRPr="007041F3" w:rsidRDefault="00D2571C" w:rsidP="00FB2F6B">
      <w:pPr>
        <w:pStyle w:val="BodyTextSI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An individual demonstrating competency must satisfy all the elements and performance criteria in this unit.</w:t>
      </w:r>
    </w:p>
    <w:p w14:paraId="306435D2" w14:textId="2A0CF393" w:rsidR="00C602DE" w:rsidRPr="00525572" w:rsidRDefault="00D2571C" w:rsidP="007F4AB6">
      <w:pPr>
        <w:pStyle w:val="BodyTextSI"/>
        <w:rPr>
          <w:rFonts w:cs="Arial"/>
          <w:color w:val="auto"/>
        </w:rPr>
      </w:pPr>
      <w:r w:rsidRPr="007041F3">
        <w:rPr>
          <w:rFonts w:ascii="Arial" w:hAnsi="Arial" w:cs="Arial"/>
        </w:rPr>
        <w:t>There must be evidence that the individual has operated a poultry carcase delivery system through a complete operating cycle on at least one occasion, including responding to at least one equipment, product or process variation.</w:t>
      </w:r>
    </w:p>
    <w:p w14:paraId="1CACF4A4" w14:textId="7E1CC9CB" w:rsidR="002D4A5E" w:rsidRPr="007041F3" w:rsidRDefault="002D4A5E" w:rsidP="008329C5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Knowledge evidence</w:t>
      </w:r>
    </w:p>
    <w:p w14:paraId="069007C6" w14:textId="77777777" w:rsidR="005742A6" w:rsidRPr="007F4AB6" w:rsidRDefault="005742A6" w:rsidP="005742A6">
      <w:pPr>
        <w:pStyle w:val="SIText"/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An individual must be able to demonstrate the knowledge required to perform the tasks outlined in the elements and performance criteria of this unit. This includes knowledge of:</w:t>
      </w:r>
    </w:p>
    <w:p w14:paraId="5E86F917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carcase delivery system configuration, including system flow, layout and drop points</w:t>
      </w:r>
    </w:p>
    <w:p w14:paraId="7B0ED01A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customer ordering procedures, including common terms used to describe product and order requirements, and criteria to apply to prioritise customer orders</w:t>
      </w:r>
    </w:p>
    <w:p w14:paraId="0252731B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basic operating principles of equipment and programs used to:</w:t>
      </w:r>
    </w:p>
    <w:p w14:paraId="30167773" w14:textId="77777777" w:rsidR="005742A6" w:rsidRPr="007F4AB6" w:rsidRDefault="005742A6" w:rsidP="005742A6">
      <w:pPr>
        <w:pStyle w:val="SIText"/>
        <w:numPr>
          <w:ilvl w:val="1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deliver the required birds to the correct locations within constraints of birds available</w:t>
      </w:r>
    </w:p>
    <w:p w14:paraId="68F149CC" w14:textId="77777777" w:rsidR="005742A6" w:rsidRPr="007F4AB6" w:rsidRDefault="005742A6" w:rsidP="005742A6">
      <w:pPr>
        <w:pStyle w:val="SIText"/>
        <w:numPr>
          <w:ilvl w:val="1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generate system reports</w:t>
      </w:r>
    </w:p>
    <w:p w14:paraId="0BA911D8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limits and ranges of system to adjust for weight distribution</w:t>
      </w:r>
    </w:p>
    <w:p w14:paraId="701E532C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typical equipment faults and related causes, including signs and symptoms of faulty equipment and early warning signs of potential problems</w:t>
      </w:r>
    </w:p>
    <w:p w14:paraId="5669B8AB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main alarms and corrective action required if alarms are activated</w:t>
      </w:r>
    </w:p>
    <w:p w14:paraId="30DE515D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systems and responsibilities for communicating required information to others</w:t>
      </w:r>
    </w:p>
    <w:p w14:paraId="5BE41D12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hazards, risks and controls associated with a poultry carcase delivery system</w:t>
      </w:r>
    </w:p>
    <w:p w14:paraId="593C35E5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methods for monitoring work health and safety, food safety, quality and environmental hazards and risks</w:t>
      </w:r>
    </w:p>
    <w:p w14:paraId="75EC83C8" w14:textId="77777777" w:rsidR="005742A6" w:rsidRPr="007F4AB6" w:rsidRDefault="005742A6" w:rsidP="005742A6">
      <w:pPr>
        <w:pStyle w:val="SIText"/>
        <w:numPr>
          <w:ilvl w:val="0"/>
          <w:numId w:val="17"/>
        </w:numPr>
        <w:rPr>
          <w:rFonts w:cs="Arial"/>
          <w:color w:val="auto"/>
          <w:sz w:val="22"/>
        </w:rPr>
      </w:pPr>
      <w:r w:rsidRPr="007F4AB6">
        <w:rPr>
          <w:rFonts w:cs="Arial"/>
          <w:color w:val="auto"/>
          <w:sz w:val="22"/>
        </w:rPr>
        <w:t>workplace procedures for identifying and communicating system improvements.</w:t>
      </w:r>
    </w:p>
    <w:p w14:paraId="05D1035D" w14:textId="77777777" w:rsidR="008329C5" w:rsidRPr="007041F3" w:rsidRDefault="008329C5" w:rsidP="008329C5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Assessment conditions</w:t>
      </w:r>
    </w:p>
    <w:p w14:paraId="43765929" w14:textId="1AB30342" w:rsidR="00D2571C" w:rsidRPr="007041F3" w:rsidRDefault="00D2571C" w:rsidP="00D2571C">
      <w:pPr>
        <w:pStyle w:val="paragraph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7041F3">
        <w:rPr>
          <w:rStyle w:val="normaltextrun"/>
          <w:rFonts w:ascii="Arial" w:hAnsi="Arial" w:cs="Arial"/>
          <w:sz w:val="22"/>
          <w:szCs w:val="22"/>
        </w:rPr>
        <w:t>Assessment of the skills in this unit of competency must occur in a </w:t>
      </w:r>
      <w:r w:rsidR="005F3F70" w:rsidRPr="007041F3">
        <w:rPr>
          <w:rFonts w:ascii="Arial" w:hAnsi="Arial" w:cs="Arial"/>
          <w:bCs/>
          <w:sz w:val="22"/>
          <w:szCs w:val="22"/>
        </w:rPr>
        <w:t xml:space="preserve">poultry production workplace </w:t>
      </w:r>
      <w:r w:rsidRPr="007041F3">
        <w:rPr>
          <w:rStyle w:val="normaltextrun"/>
          <w:rFonts w:ascii="Arial" w:hAnsi="Arial" w:cs="Arial"/>
          <w:sz w:val="22"/>
          <w:szCs w:val="22"/>
        </w:rPr>
        <w:t>or an environment that accurately represents workplace conditions including industry or plant timeframes for production.</w:t>
      </w:r>
      <w:r w:rsidRPr="007041F3">
        <w:rPr>
          <w:rStyle w:val="eop"/>
          <w:rFonts w:ascii="Arial" w:hAnsi="Arial" w:cs="Arial"/>
          <w:sz w:val="22"/>
          <w:szCs w:val="22"/>
        </w:rPr>
        <w:t> </w:t>
      </w:r>
    </w:p>
    <w:p w14:paraId="2E47535C" w14:textId="77777777" w:rsidR="00D2571C" w:rsidRPr="007041F3" w:rsidRDefault="00D2571C" w:rsidP="00D2571C">
      <w:pPr>
        <w:pStyle w:val="paragraph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7041F3">
        <w:rPr>
          <w:rStyle w:val="normaltextrun"/>
          <w:rFonts w:ascii="Arial" w:hAnsi="Arial" w:cs="Arial"/>
          <w:sz w:val="22"/>
          <w:szCs w:val="22"/>
        </w:rPr>
        <w:t>Assessment must ensure access to:</w:t>
      </w:r>
      <w:r w:rsidRPr="007041F3">
        <w:rPr>
          <w:rStyle w:val="eop"/>
          <w:rFonts w:ascii="Arial" w:hAnsi="Arial" w:cs="Arial"/>
          <w:sz w:val="22"/>
          <w:szCs w:val="22"/>
        </w:rPr>
        <w:t> </w:t>
      </w:r>
    </w:p>
    <w:p w14:paraId="0155C59F" w14:textId="27F1BCAC" w:rsidR="00D2571C" w:rsidRPr="007041F3" w:rsidRDefault="005F3F70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t xml:space="preserve">poultry carcases and associated product required for operation of the carcase delivery system </w:t>
      </w:r>
      <w:r w:rsidR="00D2571C" w:rsidRPr="007041F3">
        <w:rPr>
          <w:rFonts w:ascii="Arial" w:hAnsi="Arial" w:cs="Arial"/>
        </w:rPr>
        <w:t>as required by performance evidence </w:t>
      </w:r>
    </w:p>
    <w:p w14:paraId="528B0607" w14:textId="77777777" w:rsidR="00D2571C" w:rsidRPr="007041F3" w:rsidRDefault="00D2571C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t>PPE applicable to job requirements </w:t>
      </w:r>
    </w:p>
    <w:p w14:paraId="3A732D43" w14:textId="77777777" w:rsidR="00D2571C" w:rsidRPr="007041F3" w:rsidRDefault="00D2571C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t>tools and equipment applicable to job requirements </w:t>
      </w:r>
    </w:p>
    <w:p w14:paraId="6F9C25CC" w14:textId="15DA0756" w:rsidR="00D2571C" w:rsidRPr="007041F3" w:rsidRDefault="00D2571C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lastRenderedPageBreak/>
        <w:t>organisational policies and procedures relevant</w:t>
      </w:r>
      <w:r w:rsidR="005F3F70" w:rsidRPr="007041F3">
        <w:rPr>
          <w:rFonts w:ascii="Arial" w:hAnsi="Arial" w:cs="Arial"/>
        </w:rPr>
        <w:t xml:space="preserve"> to system preparation and start-up, workplace health and safety, food safety, production requirements, system monitoring and adjustment, fault identification and corrective action, handover, shutdown, recordkeeping and continuous improvement</w:t>
      </w:r>
    </w:p>
    <w:p w14:paraId="546307BB" w14:textId="77777777" w:rsidR="00D2571C" w:rsidRPr="007041F3" w:rsidRDefault="00D2571C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t>work orders or specifications used in the workplace  </w:t>
      </w:r>
    </w:p>
    <w:p w14:paraId="762C7E40" w14:textId="77777777" w:rsidR="00D2571C" w:rsidRPr="007041F3" w:rsidRDefault="00D2571C" w:rsidP="005F3F70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7041F3">
        <w:rPr>
          <w:rFonts w:ascii="Arial" w:hAnsi="Arial" w:cs="Arial"/>
        </w:rPr>
        <w:t>a workplace supervisor. </w:t>
      </w:r>
    </w:p>
    <w:p w14:paraId="23F45DFB" w14:textId="77777777" w:rsidR="00D2571C" w:rsidRPr="007041F3" w:rsidRDefault="00D2571C" w:rsidP="00D2571C">
      <w:pPr>
        <w:pStyle w:val="paragraph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7041F3">
        <w:rPr>
          <w:rStyle w:val="normaltextrun"/>
          <w:rFonts w:ascii="Arial" w:hAnsi="Arial" w:cs="Arial"/>
          <w:sz w:val="22"/>
          <w:szCs w:val="22"/>
        </w:rPr>
        <w:t>Assessors of this unit must satisfy the requirements for assessors in applicable vocational education and training legislation, frameworks and/or standards.</w:t>
      </w:r>
      <w:r w:rsidRPr="007041F3">
        <w:rPr>
          <w:rStyle w:val="eop"/>
          <w:rFonts w:ascii="Arial" w:hAnsi="Arial" w:cs="Arial"/>
          <w:sz w:val="22"/>
          <w:szCs w:val="22"/>
        </w:rPr>
        <w:t> </w:t>
      </w:r>
    </w:p>
    <w:p w14:paraId="70C61C0E" w14:textId="77777777" w:rsidR="00D2571C" w:rsidRPr="007041F3" w:rsidRDefault="00D2571C" w:rsidP="00D2571C">
      <w:pPr>
        <w:pStyle w:val="paragraph"/>
        <w:spacing w:before="0" w:after="0"/>
        <w:textAlignment w:val="baseline"/>
        <w:rPr>
          <w:rFonts w:ascii="Arial" w:hAnsi="Arial" w:cs="Arial"/>
          <w:sz w:val="18"/>
          <w:szCs w:val="18"/>
        </w:rPr>
      </w:pPr>
      <w:r w:rsidRPr="007041F3">
        <w:rPr>
          <w:rStyle w:val="normaltextrun"/>
          <w:rFonts w:ascii="Arial" w:hAnsi="Arial" w:cs="Arial"/>
          <w:b/>
          <w:bCs/>
          <w:sz w:val="22"/>
          <w:szCs w:val="22"/>
        </w:rPr>
        <w:t>Mandatory workplace requirements:</w:t>
      </w:r>
      <w:r w:rsidRPr="007041F3">
        <w:rPr>
          <w:rStyle w:val="eop"/>
          <w:rFonts w:ascii="Arial" w:hAnsi="Arial" w:cs="Arial"/>
          <w:sz w:val="22"/>
          <w:szCs w:val="22"/>
        </w:rPr>
        <w:t> </w:t>
      </w:r>
    </w:p>
    <w:p w14:paraId="7B2F35ED" w14:textId="77777777" w:rsidR="00D2571C" w:rsidRPr="007041F3" w:rsidRDefault="00D2571C" w:rsidP="00D2571C">
      <w:pPr>
        <w:pStyle w:val="paragraph"/>
        <w:spacing w:before="0" w:after="0"/>
        <w:textAlignment w:val="baseline"/>
        <w:rPr>
          <w:rFonts w:ascii="Arial" w:hAnsi="Arial" w:cs="Arial"/>
          <w:sz w:val="18"/>
          <w:szCs w:val="18"/>
        </w:rPr>
      </w:pPr>
      <w:r w:rsidRPr="007041F3">
        <w:rPr>
          <w:rStyle w:val="normaltextrun"/>
          <w:rFonts w:ascii="Arial" w:hAnsi="Arial" w:cs="Arial"/>
          <w:sz w:val="22"/>
          <w:szCs w:val="22"/>
        </w:rPr>
        <w:t>Assessment of performance evidence may be in a workplace setting or an environment that accurately represents a real workplace</w:t>
      </w:r>
      <w:r w:rsidRPr="007041F3">
        <w:rPr>
          <w:rStyle w:val="eop"/>
          <w:rFonts w:ascii="Arial" w:hAnsi="Arial" w:cs="Arial"/>
          <w:sz w:val="22"/>
          <w:szCs w:val="22"/>
        </w:rPr>
        <w:t> </w:t>
      </w:r>
    </w:p>
    <w:p w14:paraId="42C51508" w14:textId="4B35740B" w:rsidR="00B85A2F" w:rsidRPr="007041F3" w:rsidRDefault="001A307E" w:rsidP="00526094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Unit m</w:t>
      </w:r>
      <w:r w:rsidR="00922C8D" w:rsidRPr="007041F3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540"/>
        <w:gridCol w:w="2456"/>
        <w:gridCol w:w="1500"/>
        <w:gridCol w:w="3416"/>
      </w:tblGrid>
      <w:tr w:rsidR="005F3F70" w:rsidRPr="007041F3" w14:paraId="2B60ACCF" w14:textId="16D47C00" w:rsidTr="005F3F70">
        <w:trPr>
          <w:trHeight w:val="1073"/>
        </w:trPr>
        <w:tc>
          <w:tcPr>
            <w:tcW w:w="2195" w:type="dxa"/>
          </w:tcPr>
          <w:p w14:paraId="22ADD666" w14:textId="77777777" w:rsidR="00E5158E" w:rsidRPr="007041F3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515" w:type="dxa"/>
          </w:tcPr>
          <w:p w14:paraId="0206D43C" w14:textId="77777777" w:rsidR="00E5158E" w:rsidRPr="007041F3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7041F3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7041F3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5F3F70" w:rsidRPr="007041F3" w14:paraId="60D8A35B" w14:textId="04FBE706" w:rsidTr="007F4AB6">
        <w:trPr>
          <w:trHeight w:val="70"/>
        </w:trPr>
        <w:tc>
          <w:tcPr>
            <w:tcW w:w="2195" w:type="dxa"/>
          </w:tcPr>
          <w:p w14:paraId="36D257BE" w14:textId="5E970A24" w:rsidR="005F3F70" w:rsidRPr="007041F3" w:rsidRDefault="00893092" w:rsidP="005F3F70">
            <w:pPr>
              <w:rPr>
                <w:rFonts w:ascii="Arial" w:hAnsi="Arial" w:cs="Arial"/>
              </w:rPr>
            </w:pPr>
            <w:r w:rsidRPr="00893092">
              <w:rPr>
                <w:rFonts w:ascii="Arial" w:hAnsi="Arial" w:cs="Arial"/>
              </w:rPr>
              <w:t>AMPPOU3X01</w:t>
            </w:r>
            <w:r w:rsidR="005F3F70" w:rsidRPr="007041F3">
              <w:rPr>
                <w:rFonts w:ascii="Arial" w:hAnsi="Arial" w:cs="Arial"/>
              </w:rPr>
              <w:t> Operate a poultry carcase delivery system</w:t>
            </w:r>
          </w:p>
        </w:tc>
        <w:tc>
          <w:tcPr>
            <w:tcW w:w="2515" w:type="dxa"/>
          </w:tcPr>
          <w:p w14:paraId="3E7CE5FF" w14:textId="33FD2EFD" w:rsidR="005F3F70" w:rsidRPr="007041F3" w:rsidRDefault="005F3F70" w:rsidP="005F3F70">
            <w:pPr>
              <w:rPr>
                <w:rFonts w:ascii="Arial" w:hAnsi="Arial" w:cs="Arial"/>
              </w:rPr>
            </w:pPr>
            <w:r w:rsidRPr="007041F3">
              <w:rPr>
                <w:rFonts w:ascii="Arial" w:hAnsi="Arial" w:cs="Arial"/>
              </w:rPr>
              <w:t>AMPP301 Operate a poultry carcase delivery system</w:t>
            </w:r>
          </w:p>
        </w:tc>
        <w:tc>
          <w:tcPr>
            <w:tcW w:w="1500" w:type="dxa"/>
          </w:tcPr>
          <w:p w14:paraId="0617AE96" w14:textId="63671735" w:rsidR="005F3F70" w:rsidRPr="007041F3" w:rsidRDefault="005F3F70" w:rsidP="005F3F70">
            <w:pPr>
              <w:rPr>
                <w:rFonts w:ascii="Arial" w:hAnsi="Arial" w:cs="Arial"/>
              </w:rPr>
            </w:pPr>
            <w:r w:rsidRPr="007041F3">
              <w:rPr>
                <w:rFonts w:ascii="Arial" w:hAnsi="Arial" w:cs="Arial"/>
              </w:rPr>
              <w:t>Equivalent</w:t>
            </w:r>
          </w:p>
        </w:tc>
        <w:tc>
          <w:tcPr>
            <w:tcW w:w="3579" w:type="dxa"/>
          </w:tcPr>
          <w:p w14:paraId="4EDA864E" w14:textId="11688356" w:rsidR="005F3F70" w:rsidRPr="007041F3" w:rsidRDefault="005F3F70" w:rsidP="005F3F70">
            <w:pPr>
              <w:rPr>
                <w:rFonts w:ascii="Arial" w:hAnsi="Arial" w:cs="Arial"/>
              </w:rPr>
            </w:pPr>
            <w:r w:rsidRPr="007041F3">
              <w:rPr>
                <w:rFonts w:ascii="Arial" w:hAnsi="Arial" w:cs="Arial"/>
              </w:rPr>
              <w:t>Updated to meet 2025 Training Package Organising Framework standards. Performance and knowledge evidence requirements consistent with previous version </w:t>
            </w:r>
          </w:p>
        </w:tc>
      </w:tr>
    </w:tbl>
    <w:p w14:paraId="1D8F46F5" w14:textId="77777777" w:rsidR="00B85A2F" w:rsidRPr="007041F3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7041F3" w:rsidRDefault="00B85A2F" w:rsidP="00B85A2F">
      <w:pPr>
        <w:pStyle w:val="Heading3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7041F3" w:rsidRDefault="00B85A2F" w:rsidP="00B85A2F">
      <w:pPr>
        <w:pStyle w:val="Heading4"/>
        <w:rPr>
          <w:rFonts w:ascii="Arial" w:hAnsi="Arial" w:cs="Arial"/>
          <w:color w:val="auto"/>
        </w:rPr>
      </w:pPr>
      <w:r w:rsidRPr="007041F3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5F3F70" w:rsidRPr="007041F3" w14:paraId="2860BE6D" w14:textId="77777777" w:rsidTr="00C32357">
        <w:tc>
          <w:tcPr>
            <w:tcW w:w="2972" w:type="dxa"/>
          </w:tcPr>
          <w:p w14:paraId="7CA8953A" w14:textId="77777777" w:rsidR="00B85A2F" w:rsidRPr="007041F3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7041F3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7041F3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7041F3" w14:paraId="5CF529C7" w14:textId="77777777" w:rsidTr="00C32357">
        <w:tc>
          <w:tcPr>
            <w:tcW w:w="2972" w:type="dxa"/>
          </w:tcPr>
          <w:p w14:paraId="22761332" w14:textId="457B2B9A" w:rsidR="00B85A2F" w:rsidRPr="007041F3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7041F3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636CE736" w:rsidR="00B85A2F" w:rsidRPr="007041F3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7041F3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5F3F70" w:rsidRPr="007041F3">
              <w:rPr>
                <w:rFonts w:ascii="Arial" w:hAnsi="Arial" w:cs="Arial"/>
                <w:color w:val="auto"/>
              </w:rPr>
              <w:t>10</w:t>
            </w:r>
            <w:r w:rsidRPr="007041F3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7041F3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7041F3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7041F3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75F4" w14:textId="77777777" w:rsidR="0099056F" w:rsidRDefault="0099056F" w:rsidP="005072F6">
      <w:r>
        <w:separator/>
      </w:r>
    </w:p>
  </w:endnote>
  <w:endnote w:type="continuationSeparator" w:id="0">
    <w:p w14:paraId="77D0ADF3" w14:textId="77777777" w:rsidR="0099056F" w:rsidRDefault="0099056F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24FB2" w14:textId="77777777" w:rsidR="0099056F" w:rsidRDefault="0099056F" w:rsidP="005072F6">
      <w:r>
        <w:separator/>
      </w:r>
    </w:p>
  </w:footnote>
  <w:footnote w:type="continuationSeparator" w:id="0">
    <w:p w14:paraId="70D6DB6B" w14:textId="77777777" w:rsidR="0099056F" w:rsidRDefault="0099056F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5964F157" w:rsidR="00225717" w:rsidRPr="0090613F" w:rsidRDefault="0099056F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893092" w:rsidRPr="00893092">
      <w:rPr>
        <w:rFonts w:ascii="Arial" w:hAnsi="Arial" w:cs="Arial"/>
        <w:b/>
        <w:bCs/>
      </w:rPr>
      <w:t>AMPPOU3X01</w:t>
    </w:r>
    <w:r w:rsidR="005742A6" w:rsidRPr="0090613F">
      <w:rPr>
        <w:rFonts w:ascii="Arial" w:hAnsi="Arial" w:cs="Arial"/>
        <w:b/>
        <w:bCs/>
      </w:rPr>
      <w:t xml:space="preserve"> Operate a poultry carcase delivery system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079FA"/>
    <w:multiLevelType w:val="multilevel"/>
    <w:tmpl w:val="6772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BD3197"/>
    <w:multiLevelType w:val="hybridMultilevel"/>
    <w:tmpl w:val="7534CC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C7FCF"/>
    <w:multiLevelType w:val="multilevel"/>
    <w:tmpl w:val="1E50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986B40"/>
    <w:multiLevelType w:val="multilevel"/>
    <w:tmpl w:val="A20AE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10C7"/>
    <w:multiLevelType w:val="hybridMultilevel"/>
    <w:tmpl w:val="8EE09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A47B5"/>
    <w:multiLevelType w:val="multilevel"/>
    <w:tmpl w:val="4FD2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01657E"/>
    <w:multiLevelType w:val="multilevel"/>
    <w:tmpl w:val="D218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162F0C"/>
    <w:multiLevelType w:val="multilevel"/>
    <w:tmpl w:val="3356C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0692C"/>
    <w:multiLevelType w:val="multilevel"/>
    <w:tmpl w:val="FE8E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2B1E50"/>
    <w:multiLevelType w:val="multilevel"/>
    <w:tmpl w:val="5742D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F9338FF"/>
    <w:multiLevelType w:val="multilevel"/>
    <w:tmpl w:val="BEDEE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ED19C4"/>
    <w:multiLevelType w:val="multilevel"/>
    <w:tmpl w:val="61DEE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4F396F"/>
    <w:multiLevelType w:val="multilevel"/>
    <w:tmpl w:val="4F32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C4993"/>
    <w:multiLevelType w:val="multilevel"/>
    <w:tmpl w:val="ADDE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955539">
    <w:abstractNumId w:val="12"/>
  </w:num>
  <w:num w:numId="2" w16cid:durableId="474185292">
    <w:abstractNumId w:val="23"/>
  </w:num>
  <w:num w:numId="3" w16cid:durableId="108017357">
    <w:abstractNumId w:val="20"/>
  </w:num>
  <w:num w:numId="4" w16cid:durableId="1865629202">
    <w:abstractNumId w:val="10"/>
  </w:num>
  <w:num w:numId="5" w16cid:durableId="1824002503">
    <w:abstractNumId w:val="15"/>
  </w:num>
  <w:num w:numId="6" w16cid:durableId="1684434383">
    <w:abstractNumId w:val="0"/>
  </w:num>
  <w:num w:numId="7" w16cid:durableId="1764913799">
    <w:abstractNumId w:val="5"/>
  </w:num>
  <w:num w:numId="8" w16cid:durableId="1366104980">
    <w:abstractNumId w:val="7"/>
  </w:num>
  <w:num w:numId="9" w16cid:durableId="1816678966">
    <w:abstractNumId w:val="17"/>
  </w:num>
  <w:num w:numId="10" w16cid:durableId="1632176323">
    <w:abstractNumId w:val="13"/>
  </w:num>
  <w:num w:numId="11" w16cid:durableId="1970821246">
    <w:abstractNumId w:val="1"/>
  </w:num>
  <w:num w:numId="12" w16cid:durableId="1322810848">
    <w:abstractNumId w:val="24"/>
  </w:num>
  <w:num w:numId="13" w16cid:durableId="1748579083">
    <w:abstractNumId w:val="4"/>
  </w:num>
  <w:num w:numId="14" w16cid:durableId="529339707">
    <w:abstractNumId w:val="16"/>
  </w:num>
  <w:num w:numId="15" w16cid:durableId="2096587929">
    <w:abstractNumId w:val="3"/>
  </w:num>
  <w:num w:numId="16" w16cid:durableId="295992024">
    <w:abstractNumId w:val="11"/>
  </w:num>
  <w:num w:numId="17" w16cid:durableId="1301308653">
    <w:abstractNumId w:val="9"/>
  </w:num>
  <w:num w:numId="18" w16cid:durableId="797256897">
    <w:abstractNumId w:val="6"/>
  </w:num>
  <w:num w:numId="19" w16cid:durableId="1430614142">
    <w:abstractNumId w:val="14"/>
  </w:num>
  <w:num w:numId="20" w16cid:durableId="1749645151">
    <w:abstractNumId w:val="18"/>
  </w:num>
  <w:num w:numId="21" w16cid:durableId="488012778">
    <w:abstractNumId w:val="22"/>
  </w:num>
  <w:num w:numId="22" w16cid:durableId="1397364229">
    <w:abstractNumId w:val="2"/>
  </w:num>
  <w:num w:numId="23" w16cid:durableId="303891500">
    <w:abstractNumId w:val="19"/>
  </w:num>
  <w:num w:numId="24" w16cid:durableId="1450321918">
    <w:abstractNumId w:val="21"/>
  </w:num>
  <w:num w:numId="25" w16cid:durableId="145444199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13685"/>
    <w:rsid w:val="000249AE"/>
    <w:rsid w:val="0002742B"/>
    <w:rsid w:val="00036FCD"/>
    <w:rsid w:val="00042AC3"/>
    <w:rsid w:val="000507FE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C108A"/>
    <w:rsid w:val="001D25F8"/>
    <w:rsid w:val="001D59A7"/>
    <w:rsid w:val="001E30C2"/>
    <w:rsid w:val="001E5B8C"/>
    <w:rsid w:val="001E69D2"/>
    <w:rsid w:val="001F153A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84854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4F97"/>
    <w:rsid w:val="002A55FD"/>
    <w:rsid w:val="002A5DCC"/>
    <w:rsid w:val="002A76D4"/>
    <w:rsid w:val="002B476B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8FF"/>
    <w:rsid w:val="00333EEE"/>
    <w:rsid w:val="00350925"/>
    <w:rsid w:val="00351298"/>
    <w:rsid w:val="00362BA8"/>
    <w:rsid w:val="00365773"/>
    <w:rsid w:val="003673A6"/>
    <w:rsid w:val="00372696"/>
    <w:rsid w:val="00372FC0"/>
    <w:rsid w:val="00373DD6"/>
    <w:rsid w:val="00375EE4"/>
    <w:rsid w:val="003835E1"/>
    <w:rsid w:val="00386EBA"/>
    <w:rsid w:val="0039200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5572"/>
    <w:rsid w:val="00526094"/>
    <w:rsid w:val="00534681"/>
    <w:rsid w:val="00550313"/>
    <w:rsid w:val="00564BC1"/>
    <w:rsid w:val="00565794"/>
    <w:rsid w:val="005742A6"/>
    <w:rsid w:val="0058058E"/>
    <w:rsid w:val="00583F4A"/>
    <w:rsid w:val="00586434"/>
    <w:rsid w:val="005876CE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3F70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583F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1F3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AB6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6522F"/>
    <w:rsid w:val="00891ADE"/>
    <w:rsid w:val="00893092"/>
    <w:rsid w:val="00894EA4"/>
    <w:rsid w:val="008A061E"/>
    <w:rsid w:val="008A2237"/>
    <w:rsid w:val="008A555D"/>
    <w:rsid w:val="008A7DDB"/>
    <w:rsid w:val="008B68D8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0613F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81611"/>
    <w:rsid w:val="0099056F"/>
    <w:rsid w:val="00994A1F"/>
    <w:rsid w:val="00994BBB"/>
    <w:rsid w:val="0099557E"/>
    <w:rsid w:val="009A18AC"/>
    <w:rsid w:val="009A1D99"/>
    <w:rsid w:val="009A45C0"/>
    <w:rsid w:val="009A6908"/>
    <w:rsid w:val="009B33AE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001E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2571C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9713E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2A6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5742A6"/>
    <w:rPr>
      <w:b/>
      <w:bCs/>
    </w:rPr>
  </w:style>
  <w:style w:type="character" w:customStyle="1" w:styleId="normaltextrun">
    <w:name w:val="normaltextrun"/>
    <w:basedOn w:val="DefaultParagraphFont"/>
    <w:rsid w:val="0090613F"/>
  </w:style>
  <w:style w:type="character" w:customStyle="1" w:styleId="eop">
    <w:name w:val="eop"/>
    <w:basedOn w:val="DefaultParagraphFont"/>
    <w:rsid w:val="0090613F"/>
  </w:style>
  <w:style w:type="paragraph" w:customStyle="1" w:styleId="paragraph">
    <w:name w:val="paragraph"/>
    <w:basedOn w:val="Normal"/>
    <w:rsid w:val="00D25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7041F3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3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91EBC5-FDF6-43D4-8D3E-D0C6DB1C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93</TotalTime>
  <Pages>4</Pages>
  <Words>955</Words>
  <Characters>6078</Characters>
  <Application>Microsoft Office Word</Application>
  <DocSecurity>0</DocSecurity>
  <Lines>189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24</cp:revision>
  <dcterms:created xsi:type="dcterms:W3CDTF">2026-07-21T23:02:00Z</dcterms:created>
  <dcterms:modified xsi:type="dcterms:W3CDTF">2026-08-21T07:47:00Z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